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5" w:rsidRPr="00C61795" w:rsidRDefault="00C61795" w:rsidP="00C61795">
      <w:pPr>
        <w:shd w:val="clear" w:color="auto" w:fill="FFFFFF"/>
        <w:spacing w:before="100" w:beforeAutospacing="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</w:rPr>
        <w:t>Помощь в трудной ситуации</w:t>
      </w:r>
    </w:p>
    <w:p w:rsidR="00C61795" w:rsidRPr="00C61795" w:rsidRDefault="00C61795" w:rsidP="00C6179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5" w:history="1">
        <w:r w:rsidRPr="00C61795">
          <w:rPr>
            <w:rFonts w:ascii="Montserrat" w:eastAsia="Times New Roman" w:hAnsi="Montserrat" w:cs="Times New Roman"/>
            <w:b/>
            <w:bCs/>
            <w:caps/>
            <w:color w:val="306AFD"/>
            <w:sz w:val="15"/>
          </w:rPr>
          <w:t>Поддержка</w:t>
        </w:r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 </w:t>
        </w:r>
      </w:hyperlink>
      <w:hyperlink r:id="rId6" w:history="1">
        <w:r w:rsidRPr="00C61795">
          <w:rPr>
            <w:rFonts w:ascii="Montserrat" w:eastAsia="Times New Roman" w:hAnsi="Montserrat" w:cs="Times New Roman"/>
            <w:b/>
            <w:bCs/>
            <w:caps/>
            <w:color w:val="306AFD"/>
            <w:sz w:val="15"/>
          </w:rPr>
          <w:t>Родителям</w:t>
        </w:r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 </w:t>
        </w:r>
      </w:hyperlink>
      <w:hyperlink r:id="rId7" w:history="1">
        <w:r w:rsidRPr="00C61795">
          <w:rPr>
            <w:rFonts w:ascii="Montserrat" w:eastAsia="Times New Roman" w:hAnsi="Montserrat" w:cs="Times New Roman"/>
            <w:b/>
            <w:bCs/>
            <w:caps/>
            <w:color w:val="306AFD"/>
            <w:sz w:val="15"/>
          </w:rPr>
          <w:t>Здоровье</w:t>
        </w:r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 </w:t>
        </w:r>
      </w:hyperlink>
      <w:hyperlink r:id="rId8" w:history="1">
        <w:r w:rsidRPr="00C61795">
          <w:rPr>
            <w:rFonts w:ascii="Montserrat" w:eastAsia="Times New Roman" w:hAnsi="Montserrat" w:cs="Times New Roman"/>
            <w:b/>
            <w:bCs/>
            <w:caps/>
            <w:color w:val="306AFD"/>
            <w:sz w:val="15"/>
          </w:rPr>
          <w:t>Учащимся</w:t>
        </w:r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 </w:t>
        </w:r>
      </w:hyperlink>
      <w:hyperlink r:id="rId9" w:history="1">
        <w:r w:rsidRPr="00C61795">
          <w:rPr>
            <w:rFonts w:ascii="Montserrat" w:eastAsia="Times New Roman" w:hAnsi="Montserrat" w:cs="Times New Roman"/>
            <w:b/>
            <w:bCs/>
            <w:caps/>
            <w:color w:val="306AFD"/>
            <w:sz w:val="15"/>
          </w:rPr>
          <w:t>Помощь</w:t>
        </w:r>
      </w:hyperlink>
    </w:p>
    <w:p w:rsidR="00C61795" w:rsidRPr="00C61795" w:rsidRDefault="00C61795" w:rsidP="00C61795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 помощь в трудной ситуации." style="width:23.8pt;height:23.8pt"/>
        </w:pict>
      </w:r>
      <w:r>
        <w:rPr>
          <w:noProof/>
        </w:rPr>
        <w:drawing>
          <wp:inline distT="0" distB="0" distL="0" distR="0">
            <wp:extent cx="5940425" cy="3074361"/>
            <wp:effectExtent l="19050" t="0" r="3175" b="0"/>
            <wp:docPr id="22" name="Рисунок 22" descr="C:\Users\ПК\Downloads\img_adobestock_84490144_e153216184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К\Downloads\img_adobestock_84490144_e15321618476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Единый общероссийский номер детского телефона доверия:</w:t>
      </w:r>
    </w:p>
    <w:p w:rsidR="00C61795" w:rsidRPr="00C61795" w:rsidRDefault="00C61795" w:rsidP="00C61795">
      <w:pPr>
        <w:shd w:val="clear" w:color="auto" w:fill="FFFFFF"/>
        <w:spacing w:before="63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8-800-2000-122 (круглосуточно)</w:t>
      </w:r>
    </w:p>
    <w:p w:rsidR="00C61795" w:rsidRPr="00C61795" w:rsidRDefault="00C61795" w:rsidP="00C61795">
      <w:pPr>
        <w:shd w:val="clear" w:color="auto" w:fill="FFFFFF"/>
        <w:spacing w:before="225" w:after="0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Уважаемые учащиеся, родители, законные представители, педагоги!</w:t>
      </w:r>
    </w:p>
    <w:p w:rsidR="00C61795" w:rsidRPr="00C61795" w:rsidRDefault="00C61795" w:rsidP="00C61795">
      <w:pPr>
        <w:shd w:val="clear" w:color="auto" w:fill="FFFFFF"/>
        <w:spacing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В нашей школе оказываются следующие виды помощи в трудной жизненной ситуации:</w:t>
      </w:r>
    </w:p>
    <w:p w:rsidR="00C61795" w:rsidRPr="00C61795" w:rsidRDefault="00C61795" w:rsidP="00C61795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hyperlink r:id="rId11" w:history="1"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Социальная</w:t>
        </w:r>
        <w:r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</w:t>
        </w:r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помощь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hyperlink r:id="rId12" w:history="1"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Психологическая</w:t>
        </w:r>
        <w:r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</w:t>
        </w:r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 xml:space="preserve"> помощь учащимся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hyperlink r:id="rId13" w:history="1"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Психологическая помощь родителям</w:t>
        </w:r>
      </w:hyperlink>
      <w:r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hyperlink r:id="rId14" w:history="1">
        <w:r w:rsidRPr="00C61795">
          <w:rPr>
            <w:rFonts w:ascii="Montserrat" w:eastAsia="Times New Roman" w:hAnsi="Montserrat" w:cs="Times New Roman"/>
            <w:color w:val="306AFD"/>
            <w:sz w:val="20"/>
            <w:u w:val="single"/>
          </w:rPr>
          <w:t>Методическая помощь педагогам по работе с детьми “Группы риска”</w:t>
        </w:r>
      </w:hyperlink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Социальная помощь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Единый общероссийский номер детского телефона доверия:</w:t>
      </w:r>
    </w:p>
    <w:p w:rsidR="00C61795" w:rsidRPr="00C61795" w:rsidRDefault="00C61795" w:rsidP="00C61795">
      <w:pPr>
        <w:shd w:val="clear" w:color="auto" w:fill="FFFFFF"/>
        <w:spacing w:before="100" w:beforeAutospacing="1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8-800-2000-122 (круглосуточно)</w:t>
      </w:r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Социальная помощь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Социальная служба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 </w:t>
      </w: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в школе 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создана с целью оказания помощи детям и подросткам, испытывающим затруднения в обучении, имеющихся недостатков в развитии интеллекта, эмоционально-волевой сфере, неправильного поведения, неумения наладить общение, неспособности к коммуникации.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Главные задачи социального педагога</w:t>
      </w:r>
    </w:p>
    <w:p w:rsidR="00C61795" w:rsidRPr="00C61795" w:rsidRDefault="00C61795" w:rsidP="00C6179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раннее выявление детей из неблагополучных семей, испытывающих затруднения в обучении и воспитании, и определения условий для ослабления и преодоления  имеющихся у них недостатков развития;</w:t>
      </w:r>
    </w:p>
    <w:p w:rsidR="00C61795" w:rsidRPr="00C61795" w:rsidRDefault="00C61795" w:rsidP="00C6179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оказание помощи родителям и педагогам школы в работе с детьми, имеющим те или иные отклонения в развитии;</w:t>
      </w:r>
    </w:p>
    <w:p w:rsidR="00C61795" w:rsidRPr="00C61795" w:rsidRDefault="00C61795" w:rsidP="00C6179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проведение специальной работы с детьми, направленной на коррекцию имеющихся у них недостатков;</w:t>
      </w:r>
    </w:p>
    <w:p w:rsidR="00C61795" w:rsidRPr="00C61795" w:rsidRDefault="00C61795" w:rsidP="00C61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обучение и воспитание детей в условиях, отвечающих их возможностям.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Направления работы</w:t>
      </w:r>
    </w:p>
    <w:p w:rsidR="00C61795" w:rsidRPr="00C61795" w:rsidRDefault="00C61795" w:rsidP="00C617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Помощь семье в проблемах, связанных с воспитанием, учебой ребенка.</w:t>
      </w:r>
    </w:p>
    <w:p w:rsidR="00C61795" w:rsidRPr="00C61795" w:rsidRDefault="00C61795" w:rsidP="00C617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Разработка мер помощи конкретным учащимся.</w:t>
      </w:r>
    </w:p>
    <w:p w:rsidR="00C61795" w:rsidRPr="00C61795" w:rsidRDefault="00C61795" w:rsidP="00C617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Помощь ребенку в устранении причин, негативно влияющих на его успеваемость и посещение школы.</w:t>
      </w:r>
    </w:p>
    <w:p w:rsidR="00C61795" w:rsidRPr="00C61795" w:rsidRDefault="00C61795" w:rsidP="00C617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Привлечение детей, родителей, общественности к организации и проведению социально-педагогических мероприятий, акций.</w:t>
      </w:r>
    </w:p>
    <w:p w:rsidR="00C61795" w:rsidRPr="00C61795" w:rsidRDefault="00C61795" w:rsidP="00C6179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Распознавание, диагностирование и разрешение конфликтов, проблем, трудных жизненных ситуаций, затрагивающих интересы ребенка, на ранних стадиях развития с целью предотвращения серьезных последствий.</w:t>
      </w:r>
    </w:p>
    <w:p w:rsidR="00C61795" w:rsidRPr="00C61795" w:rsidRDefault="00C61795" w:rsidP="00C6179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Индивидуальное и групповое консультирование детей, родителей по вопросам разрешения проблемных ситуаций, конфликтов и т. п.</w:t>
      </w:r>
    </w:p>
    <w:p w:rsidR="00C61795" w:rsidRPr="00C61795" w:rsidRDefault="00C61795" w:rsidP="00C61795">
      <w:pPr>
        <w:shd w:val="clear" w:color="auto" w:fill="FFFFFF"/>
        <w:spacing w:before="200" w:line="188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</w:pPr>
      <w:r w:rsidRPr="00C61795"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  <w:t>Социальный педагог</w:t>
      </w:r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Психологическая помощь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Зачем нужна школе психологическая служба?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Зачем нужна школе психологическая служба?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Деятельность </w:t>
      </w: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педагога-психолога школы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 направлена на сохранение социально-психологического и обеспечения полноценного психического и социального развития учащихся, ориентировано как на учащихся, так и на административных и педагогических работников, их социально-педагогическую поддержку и обеспечение социально-психологического здоровья.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Основные направления работы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Психолого-педагогическая диагностика.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Здоровьесберегающая</w:t>
      </w:r>
      <w:proofErr w:type="spell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деятельность.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Коррекционно</w:t>
      </w:r>
      <w:proofErr w:type="spell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- развивающая работа.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Психолого-педагогическое консультирование.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Социально-психологическое обеспечение управленческих процессов.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Психологическая профилактика и просвещение.</w:t>
      </w:r>
    </w:p>
    <w:p w:rsidR="00C61795" w:rsidRPr="00C61795" w:rsidRDefault="00C61795" w:rsidP="00C6179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Методическая работа.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Кому оказывается психологическая помощь?</w:t>
      </w:r>
    </w:p>
    <w:p w:rsidR="00C61795" w:rsidRPr="00C61795" w:rsidRDefault="00C61795" w:rsidP="00C6179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gramStart"/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Ученикам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, желающим получить ответы на вопросы развития, общения со сверстниками и взрослыми,  освоить способы поведения в конфликтной ситуации; одарённым ученикам или имеющим трудности в обучении; ученикам с ОВЗ; ученикам, желающим заниматься исследовательской работой; тем, кто хочет повысить самооценку, узнать свои доминирующие способности; желающим определиться с будущей профессией; новичкам в школе и др.</w:t>
      </w:r>
      <w:proofErr w:type="gramEnd"/>
    </w:p>
    <w:p w:rsidR="00C61795" w:rsidRPr="00C61795" w:rsidRDefault="00C61795" w:rsidP="00C6179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Родителям,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 желающим найти язык взаимопонимания со своими детьми, решить личностные проблемы и др.</w:t>
      </w:r>
    </w:p>
    <w:p w:rsidR="00C61795" w:rsidRPr="00C61795" w:rsidRDefault="00C61795" w:rsidP="00C61795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Педагогам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, желающим осуществлять индивидуальный подход в обучении; решить личностные проблемы и др.</w:t>
      </w:r>
    </w:p>
    <w:p w:rsidR="00C61795" w:rsidRPr="00C61795" w:rsidRDefault="00C61795" w:rsidP="00C61795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Важным направлением деятельности школьного педагога- психолога является его консультативно-просветительская работа. Психолог видит каждого ребенка или взрослого не самого по себе, а в сложной системе межличностного взаимодействия и осуществляет консультирование в единстве с другими видами работы и анализируя ситуацию в целом. Консультации должны проводиться для педагогов, администрации, сотрудников школы, учащихся и родителей. Консультации могут быть индивидуальными или групповыми. </w:t>
      </w:r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Методическая помощь педагогам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Специалисты социально-психологической службы МБОУ СОШ № 29 р.п. Чунский  систематически проходят обучение и повышают квалификацию и расширяют профессиональные возможности, регулярно осваивают новые методы и подходы, которые успешно применяют в своей профессиональной практике. Это позволяет наиболее эффективно решать проблемы с учётом индивидуальных особенностей каждого конкретного случая.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Специалисты социально-психологической службы оказывают методическую помощь педагогам школы: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Оформление печатных консультаций (буклеты-памятки).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Индивидуальные занятия-консультации (релаксация, поддержка, анализ ситуации, др.).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Оказание поддержки как знака внимания.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Групповые занятия (с элементами тренинга) с релаксационными техниками.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Включение групповых упражнений в работу методических объединений, творческих групп. 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Консультации по результатам диагностической и коррекционно-развивающей работы с учащимися.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Помощь в работе с родителями (присоединение, совет-подсказка как найти общий язык, помочь увидеть ситуацию по-новому и др.).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Помощь в разработке и проведении внеклассных мероприятий.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Диагностика эмоционального выгорания педагогов. Консультирование по результатам диагностики.</w:t>
      </w:r>
    </w:p>
    <w:p w:rsidR="00C61795" w:rsidRPr="00C61795" w:rsidRDefault="00C61795" w:rsidP="00C6179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Психологические игры (идеи). </w:t>
      </w:r>
    </w:p>
    <w:p w:rsidR="00C61795" w:rsidRPr="00C61795" w:rsidRDefault="00C61795" w:rsidP="00C61795">
      <w:pPr>
        <w:shd w:val="clear" w:color="auto" w:fill="FFFFFF"/>
        <w:spacing w:before="200" w:line="188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</w:pPr>
      <w:r w:rsidRPr="00C61795"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  <w:t>Педагог-психолог</w:t>
      </w:r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Служба школьной медиации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Главная цель медиации - превратить школу в безопасное, комфортное пространство для всех участников образовательного процесса  (учеников, учителей, родителей и т.д.)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медитация - это один из способов разрешения споров, в  котором нейтральная сторона, называемая медиатором, способствует выработке  внесудебного решения.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Служба школьной медиации как команда взрослых и обучающихся стремится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разрешения конфликта. Такое общение в доверительной, уважительной обстановке, создает необходимое чувство безопасности, где можно разрешить спор, где стороны могут прийти к соглашению, которое, скорее всего, будет реализовано. 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Это альтернативный путь разрешения конфликта. Люди, ведущие примирительную встречу не будут судить, ругать, кого-то защищать или что-то советовать. Их задача – помочь вам самим спокойно разрешить свой конфликт. То есть, главными участниками встречи будете вы сами!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lastRenderedPageBreak/>
        <w:t xml:space="preserve">Если вы поругались или подрались, у вас что-то украли, вас </w:t>
      </w:r>
      <w:proofErr w:type="gramStart"/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ударили</w:t>
      </w:r>
      <w:proofErr w:type="gramEnd"/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 xml:space="preserve"> и вы знаете обидчика, вы можете обратиться в службу школьной медиации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 xml:space="preserve">Если вы поругались или подрались, у вас что-то украли, вас </w:t>
      </w:r>
      <w:proofErr w:type="gramStart"/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ударили</w:t>
      </w:r>
      <w:proofErr w:type="gramEnd"/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 xml:space="preserve"> и вы знаете обидчика, вы можете обратиться в службу школьной медиации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Главная цель медиации - превратить школу в безопасное, комфортное пространство для всех участников образовательного процесса  (учеников, учителей, родителей и т.д.)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 котором нейтральная сторона, называемая медиатором, способствует выработке  внесудебного решения.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Условия, при которых конфликтная ситуация может быть рассмотрена службой</w:t>
      </w:r>
    </w:p>
    <w:p w:rsidR="00C61795" w:rsidRPr="00C61795" w:rsidRDefault="00C61795" w:rsidP="00C61795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Стороны признают свое участие в конфликте (но не обязательно признают свою неправоту) и стремятся ее разрешить.</w:t>
      </w:r>
    </w:p>
    <w:p w:rsidR="00C61795" w:rsidRPr="00C61795" w:rsidRDefault="00C61795" w:rsidP="00C61795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Есть согласие родителей (законных представителей) на проведение встречи.</w:t>
      </w:r>
    </w:p>
    <w:p w:rsidR="00C61795" w:rsidRPr="00C61795" w:rsidRDefault="00C61795" w:rsidP="00C61795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Стороны не употребляют наркотические вещества  и психически здоровы (поскольку в противном случае они не могут брать на себя ответственность за свои поступки).</w:t>
      </w:r>
    </w:p>
    <w:p w:rsidR="00C61795" w:rsidRPr="00C61795" w:rsidRDefault="00C61795" w:rsidP="00C61795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Желательно, чтобы информация о ситуации не передавалась (и на время рассмотрения службой не будет передана) в другие структуры (педсовет, Совет профилактики  и т.п.).</w:t>
      </w:r>
    </w:p>
    <w:p w:rsidR="00C61795" w:rsidRPr="00C61795" w:rsidRDefault="00C61795" w:rsidP="00C61795">
      <w:pPr>
        <w:numPr>
          <w:ilvl w:val="0"/>
          <w:numId w:val="6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Если в конфликте участвуют учителя или родители, на встрече  возможно присутствие взрослого ведущего.</w:t>
      </w:r>
    </w:p>
    <w:p w:rsidR="00C61795" w:rsidRPr="00C61795" w:rsidRDefault="00C61795" w:rsidP="00C6179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В МБОУ СОШ №29 р.п. Чунский работает Комиссия по урегулированию конфликта интересов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На встрече выполняются следующие правила</w:t>
      </w:r>
    </w:p>
    <w:p w:rsidR="00C61795" w:rsidRPr="00C61795" w:rsidRDefault="00C61795" w:rsidP="00C61795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C61795" w:rsidRPr="00C61795" w:rsidRDefault="00C61795" w:rsidP="00C61795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На встрече нужно воздержаться от ругани и оскорблений.</w:t>
      </w:r>
    </w:p>
    <w:p w:rsidR="00C61795" w:rsidRPr="00C61795" w:rsidRDefault="00C61795" w:rsidP="00C61795">
      <w:pPr>
        <w:numPr>
          <w:ilvl w:val="0"/>
          <w:numId w:val="7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Чтобы не было пересудов и </w:t>
      </w:r>
      <w:proofErr w:type="gram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кривотолков</w:t>
      </w:r>
      <w:proofErr w:type="gram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после встречи, вся информация о происходящем на встрече не разглашается.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Вы в любой момент можете прекратить встречу или просить индивидуального разговора с ведущим программы</w:t>
      </w:r>
    </w:p>
    <w:p w:rsidR="00C61795" w:rsidRPr="00C61795" w:rsidRDefault="00C61795" w:rsidP="00C61795">
      <w:pPr>
        <w:shd w:val="clear" w:color="auto" w:fill="FFFFFF"/>
        <w:spacing w:before="200" w:line="188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</w:pPr>
      <w:r w:rsidRPr="00C61795"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  <w:t>Социальный педагог</w:t>
      </w:r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Уполномоченный по правам ребёнка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Права детей защищались во все времена цивилизованного мира. Разработано множество международных норм. Российское законодательство поддерживает не только их, но и активно внедряет свои принципы. </w:t>
      </w:r>
      <w:r w:rsidRPr="00C61795">
        <w:rPr>
          <w:rFonts w:ascii="Montserrat" w:eastAsia="Times New Roman" w:hAnsi="Montserrat" w:cs="Times New Roman"/>
          <w:b/>
          <w:bCs/>
          <w:color w:val="000000"/>
          <w:sz w:val="20"/>
        </w:rPr>
        <w:t>Уполномоченный по правам ребенка 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в России имеет широкий круг обязательств, связанных с защитой прав несовершеннолетних детей.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proofErr w:type="gramStart"/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Основными</w:t>
      </w:r>
      <w:proofErr w:type="gramEnd"/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 xml:space="preserve"> цели и задачи уполномоченного образовательного учреждения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Защита прав и законных интересов детей.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Своевременное выявление фактов нарушений должностными лицами прав ребёнка и обеспечение выполнения ими обязанностей, предусмотренных законодательством в отношении детей.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Анализ состояния дел по соблюдению прав ребёнка в регионе.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Подготовка предложений по совершенствованию регионального законодательства.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Организация </w:t>
      </w:r>
      <w:proofErr w:type="spell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межструктурного</w:t>
      </w:r>
      <w:proofErr w:type="spell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сотрудничества и взаимодействия в области защиты прав и интересов ребёнка.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Организация информационно-просветительской деятельности.</w:t>
      </w:r>
    </w:p>
    <w:p w:rsidR="00C61795" w:rsidRPr="00C61795" w:rsidRDefault="00C61795" w:rsidP="00C6179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Выявление причин нарушения прав детей, разработка конкретных мер по их восстановлению.</w:t>
      </w:r>
    </w:p>
    <w:p w:rsidR="00C61795" w:rsidRPr="00C61795" w:rsidRDefault="00C61795" w:rsidP="00C61795">
      <w:pPr>
        <w:shd w:val="clear" w:color="auto" w:fill="FFFFFF"/>
        <w:spacing w:before="200" w:line="188" w:lineRule="atLeast"/>
        <w:outlineLvl w:val="3"/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</w:pPr>
      <w:r w:rsidRPr="00C61795">
        <w:rPr>
          <w:rFonts w:ascii="Montserrat" w:eastAsia="Times New Roman" w:hAnsi="Montserrat" w:cs="Times New Roman"/>
          <w:b/>
          <w:bCs/>
          <w:caps/>
          <w:color w:val="000000"/>
          <w:sz w:val="15"/>
          <w:szCs w:val="15"/>
        </w:rPr>
        <w:t>Уполномоченный по правам ребёнка в "Название Города"</w:t>
      </w:r>
    </w:p>
    <w:p w:rsidR="00C61795" w:rsidRPr="00C61795" w:rsidRDefault="00C61795" w:rsidP="00C61795">
      <w:pPr>
        <w:shd w:val="clear" w:color="auto" w:fill="FFFFFF"/>
        <w:spacing w:before="250" w:after="175" w:line="400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30"/>
          <w:szCs w:val="30"/>
        </w:rPr>
        <w:t>Куда ещё можно обратиться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Комиссии по делам несовершеннолетних и защите их прав администрации города "Название города"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Представитель </w:t>
      </w:r>
      <w:proofErr w:type="spell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Уполмомоченного</w:t>
      </w:r>
      <w:proofErr w:type="spell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по правам ребенка в Чунском районе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Тирских</w:t>
      </w:r>
      <w:proofErr w:type="spell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Марина Николаевна</w:t>
      </w:r>
      <w:proofErr w:type="gramStart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,</w:t>
      </w:r>
      <w:proofErr w:type="gramEnd"/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  ОГКУ СО «Социально-реабилитационный центр для несовершеннолетних п. Лесогорска», заместитель директора по социально-реабилитационной работе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val="en-US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тел</w:t>
      </w:r>
      <w:r w:rsidRPr="00C61795">
        <w:rPr>
          <w:rFonts w:ascii="Montserrat" w:eastAsia="Times New Roman" w:hAnsi="Montserrat" w:cs="Times New Roman"/>
          <w:color w:val="000000"/>
          <w:sz w:val="20"/>
          <w:szCs w:val="20"/>
          <w:lang w:val="en-US"/>
        </w:rPr>
        <w:t>.:8 (39567) 73 1 22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val="en-US"/>
        </w:rPr>
      </w:pPr>
      <w:proofErr w:type="gramStart"/>
      <w:r w:rsidRPr="00C61795">
        <w:rPr>
          <w:rFonts w:ascii="Montserrat" w:eastAsia="Times New Roman" w:hAnsi="Montserrat" w:cs="Times New Roman"/>
          <w:color w:val="000000"/>
          <w:sz w:val="20"/>
          <w:szCs w:val="20"/>
          <w:lang w:val="en-US"/>
        </w:rPr>
        <w:t>e-mail</w:t>
      </w:r>
      <w:proofErr w:type="gramEnd"/>
      <w:r w:rsidRPr="00C61795">
        <w:rPr>
          <w:rFonts w:ascii="Montserrat" w:eastAsia="Times New Roman" w:hAnsi="Montserrat" w:cs="Times New Roman"/>
          <w:color w:val="000000"/>
          <w:sz w:val="20"/>
          <w:szCs w:val="20"/>
          <w:lang w:val="en-US"/>
        </w:rPr>
        <w:t>: src-lesogorsk@mail.ru</w:t>
      </w:r>
    </w:p>
    <w:p w:rsidR="00C61795" w:rsidRPr="00C61795" w:rsidRDefault="00C61795" w:rsidP="00C61795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</w:pPr>
      <w:r w:rsidRPr="00C61795">
        <w:rPr>
          <w:rFonts w:ascii="Montserrat" w:eastAsia="Times New Roman" w:hAnsi="Montserrat" w:cs="Times New Roman"/>
          <w:b/>
          <w:bCs/>
          <w:color w:val="000000"/>
          <w:sz w:val="23"/>
          <w:szCs w:val="23"/>
        </w:rPr>
        <w:t>Комиссии по делам несовершеннолетних и защите их прав администрации Центрального района:</w:t>
      </w:r>
    </w:p>
    <w:p w:rsidR="00C61795" w:rsidRPr="00C61795" w:rsidRDefault="00C61795" w:rsidP="00C61795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C61795">
        <w:rPr>
          <w:rFonts w:ascii="Montserrat" w:eastAsia="Times New Roman" w:hAnsi="Montserrat" w:cs="Times New Roman"/>
          <w:color w:val="000000"/>
          <w:sz w:val="20"/>
          <w:szCs w:val="20"/>
        </w:rPr>
        <w:t>Адрес комиссии по делам несовершеннолетних и защите их прав по Чунскому муниципальному образованию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41"/>
        <w:gridCol w:w="3209"/>
      </w:tblGrid>
      <w:tr w:rsidR="00C61795" w:rsidRPr="00C61795" w:rsidTr="00C6179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665514, р.п. </w:t>
            </w:r>
            <w:proofErr w:type="gramStart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Чунский, ул. Свердлова, д. 5, код 8-39567, факс 2-03-19)</w:t>
            </w:r>
            <w:proofErr w:type="gramEnd"/>
          </w:p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hyperlink r:id="rId15" w:history="1">
              <w:r w:rsidRPr="00C61795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kdn.chunskij@mail.ru</w:t>
              </w:r>
            </w:hyperlink>
          </w:p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Сайт: </w:t>
            </w:r>
            <w:hyperlink r:id="rId16" w:history="1">
              <w:r w:rsidRPr="00C61795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</w:rPr>
                <w:t>http://chuna.irkobl.ru/komissiya-po-delam-nesovershennoletnikh-i-zashchite-ikh-prav/</w:t>
              </w:r>
            </w:hyperlink>
          </w:p>
        </w:tc>
      </w:tr>
      <w:tr w:rsidR="00C61795" w:rsidRPr="00C61795" w:rsidTr="00C6179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spellStart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8(39567) 2-12-13</w:t>
            </w:r>
          </w:p>
        </w:tc>
      </w:tr>
      <w:tr w:rsidR="00C61795" w:rsidRPr="00C61795" w:rsidTr="00C6179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ДН и ЗП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8(39567) 2-11-26</w:t>
            </w:r>
          </w:p>
        </w:tc>
      </w:tr>
      <w:tr w:rsidR="00C61795" w:rsidRPr="00C61795" w:rsidTr="00C6179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секретарь КДН и ЗП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61795" w:rsidRPr="00C61795" w:rsidRDefault="00C61795" w:rsidP="00C61795">
            <w:pPr>
              <w:spacing w:before="75" w:after="1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т/</w:t>
            </w:r>
            <w:proofErr w:type="spellStart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6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8(39567) 2-03-19</w:t>
            </w:r>
          </w:p>
        </w:tc>
      </w:tr>
    </w:tbl>
    <w:p w:rsidR="00FC26A6" w:rsidRPr="00C61795" w:rsidRDefault="00FC26A6">
      <w:pPr>
        <w:rPr>
          <w:rFonts w:ascii="Times New Roman" w:hAnsi="Times New Roman" w:cs="Times New Roman"/>
          <w:sz w:val="24"/>
          <w:szCs w:val="24"/>
        </w:rPr>
      </w:pPr>
    </w:p>
    <w:sectPr w:rsidR="00FC26A6" w:rsidRPr="00C6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1B0"/>
    <w:multiLevelType w:val="multilevel"/>
    <w:tmpl w:val="92D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23DB8"/>
    <w:multiLevelType w:val="multilevel"/>
    <w:tmpl w:val="12CC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F2DEA"/>
    <w:multiLevelType w:val="multilevel"/>
    <w:tmpl w:val="46B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50529"/>
    <w:multiLevelType w:val="multilevel"/>
    <w:tmpl w:val="34EA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C309D"/>
    <w:multiLevelType w:val="multilevel"/>
    <w:tmpl w:val="60BA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340F5"/>
    <w:multiLevelType w:val="multilevel"/>
    <w:tmpl w:val="6498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440C94"/>
    <w:multiLevelType w:val="multilevel"/>
    <w:tmpl w:val="873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C570D9"/>
    <w:multiLevelType w:val="multilevel"/>
    <w:tmpl w:val="04F2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1795"/>
    <w:rsid w:val="00C61795"/>
    <w:rsid w:val="00FC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1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1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617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17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17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617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1795"/>
    <w:rPr>
      <w:color w:val="0000FF"/>
      <w:u w:val="single"/>
    </w:rPr>
  </w:style>
  <w:style w:type="character" w:customStyle="1" w:styleId="item-category">
    <w:name w:val="item-category"/>
    <w:basedOn w:val="a0"/>
    <w:rsid w:val="00C61795"/>
  </w:style>
  <w:style w:type="paragraph" w:styleId="a4">
    <w:name w:val="Normal (Web)"/>
    <w:basedOn w:val="a"/>
    <w:uiPriority w:val="99"/>
    <w:unhideWhenUsed/>
    <w:rsid w:val="00C6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1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917015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8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3351">
                          <w:marLeft w:val="0"/>
                          <w:marRight w:val="0"/>
                          <w:marTop w:val="0"/>
                          <w:marBottom w:val="7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10829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80307">
                          <w:marLeft w:val="0"/>
                          <w:marRight w:val="0"/>
                          <w:marTop w:val="0"/>
                          <w:marBottom w:val="10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3754">
              <w:marLeft w:val="0"/>
              <w:marRight w:val="0"/>
              <w:marTop w:val="0"/>
              <w:marBottom w:val="8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2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31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4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9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4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7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9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7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155702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758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6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505892">
              <w:marLeft w:val="0"/>
              <w:marRight w:val="0"/>
              <w:marTop w:val="0"/>
              <w:marBottom w:val="8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8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6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5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1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91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9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68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929638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7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7286161">
                                      <w:marLeft w:val="0"/>
                                      <w:marRight w:val="0"/>
                                      <w:marTop w:val="0"/>
                                      <w:marBottom w:val="8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7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1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698734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44677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38561">
              <w:marLeft w:val="0"/>
              <w:marRight w:val="0"/>
              <w:marTop w:val="0"/>
              <w:marBottom w:val="8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8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7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4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4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69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5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2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3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4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3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93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5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0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01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2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420959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5120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5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7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1227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5580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6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263833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5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926287">
                          <w:marLeft w:val="0"/>
                          <w:marRight w:val="0"/>
                          <w:marTop w:val="0"/>
                          <w:marBottom w:val="7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3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08187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0811">
                          <w:marLeft w:val="0"/>
                          <w:marRight w:val="0"/>
                          <w:marTop w:val="0"/>
                          <w:marBottom w:val="10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04623">
              <w:marLeft w:val="0"/>
              <w:marRight w:val="0"/>
              <w:marTop w:val="0"/>
              <w:marBottom w:val="8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6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13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4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84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1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2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8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9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87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1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8704743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8321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324683">
              <w:marLeft w:val="0"/>
              <w:marRight w:val="0"/>
              <w:marTop w:val="0"/>
              <w:marBottom w:val="8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84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14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3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7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9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0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2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70485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4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686991">
                                      <w:marLeft w:val="0"/>
                                      <w:marRight w:val="0"/>
                                      <w:marTop w:val="0"/>
                                      <w:marBottom w:val="8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5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275612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1811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444999">
              <w:marLeft w:val="0"/>
              <w:marRight w:val="0"/>
              <w:marTop w:val="0"/>
              <w:marBottom w:val="8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7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79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4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1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7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89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3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0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44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43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2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0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7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0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7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656660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6258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2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35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9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1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977768">
                          <w:marLeft w:val="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3172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0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0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0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7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9-chunskij-r138.gosweb.gosuslugi.ru/roditelyam-i-uchenikam/poleznaya-informatsiya/?category=12" TargetMode="External"/><Relationship Id="rId13" Type="http://schemas.openxmlformats.org/officeDocument/2006/relationships/hyperlink" Target="https://sh29-chunskij-r138.gosweb.gosuslugi.ru/roditelyam-i-uchenikam/poleznaya-informatsiya/pomosch-v-trudnoy-situats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29-chunskij-r138.gosweb.gosuslugi.ru/roditelyam-i-uchenikam/poleznaya-informatsiya/?category=8" TargetMode="External"/><Relationship Id="rId12" Type="http://schemas.openxmlformats.org/officeDocument/2006/relationships/hyperlink" Target="https://sh29-chunskij-r138.gosweb.gosuslugi.ru/roditelyam-i-uchenikam/poleznaya-informatsiya/pomosch-v-trudnoy-situats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una.irkobl.ru/komissiya-po-delam-nesovershennoletnikh-i-zashchite-ikh-pra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29-chunskij-r138.gosweb.gosuslugi.ru/roditelyam-i-uchenikam/poleznaya-informatsiya/?category=7" TargetMode="External"/><Relationship Id="rId11" Type="http://schemas.openxmlformats.org/officeDocument/2006/relationships/hyperlink" Target="https://sh29-chunskij-r138.gosweb.gosuslugi.ru/roditelyam-i-uchenikam/poleznaya-informatsiya/pomosch-v-trudnoy-situatsii/" TargetMode="External"/><Relationship Id="rId5" Type="http://schemas.openxmlformats.org/officeDocument/2006/relationships/hyperlink" Target="https://sh29-chunskij-r138.gosweb.gosuslugi.ru/roditelyam-i-uchenikam/poleznaya-informatsiya/?category=4" TargetMode="External"/><Relationship Id="rId15" Type="http://schemas.openxmlformats.org/officeDocument/2006/relationships/hyperlink" Target="mailto:kdn.chunskij@mail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h29-chunskij-r138.gosweb.gosuslugi.ru/roditelyam-i-uchenikam/poleznaya-informatsiya/?category=14" TargetMode="External"/><Relationship Id="rId14" Type="http://schemas.openxmlformats.org/officeDocument/2006/relationships/hyperlink" Target="https://sh29-chunskij-r138.gosweb.gosuslugi.ru/roditelyam-i-uchenikam/poleznaya-informatsiya/pomosch-v-trudnoy-situ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1803</Words>
  <Characters>10281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2025-04-25T03:49:00Z</dcterms:created>
  <dcterms:modified xsi:type="dcterms:W3CDTF">2025-04-25T03:52:00Z</dcterms:modified>
</cp:coreProperties>
</file>